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附件：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《关于做好惠民惠农财政补贴资金“一卡通”代发金融机构选择工作的通知》（长财社〔2023〕510号）中15家入围金融机构名单：</w:t>
      </w:r>
      <w:bookmarkStart w:id="0" w:name="_GoBack"/>
      <w:bookmarkEnd w:id="0"/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1.</w:t>
      </w:r>
      <w:r>
        <w:rPr>
          <w:rFonts w:hint="eastAsia" w:asciiTheme="minorEastAsia" w:hAnsiTheme="minorEastAsia"/>
          <w:sz w:val="28"/>
          <w:szCs w:val="28"/>
        </w:rPr>
        <w:t>吉林省农村信用社联合社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2.</w:t>
      </w:r>
      <w:r>
        <w:rPr>
          <w:rFonts w:hint="eastAsia" w:asciiTheme="minorEastAsia" w:hAnsiTheme="minorEastAsia"/>
          <w:sz w:val="28"/>
          <w:szCs w:val="28"/>
        </w:rPr>
        <w:t>中国工商银行股份有限公司吉林省分行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3.</w:t>
      </w:r>
      <w:r>
        <w:rPr>
          <w:rFonts w:hint="eastAsia" w:asciiTheme="minorEastAsia" w:hAnsiTheme="minorEastAsia"/>
          <w:sz w:val="28"/>
          <w:szCs w:val="28"/>
        </w:rPr>
        <w:t>中国农业发展银行吉林省分行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4.</w:t>
      </w:r>
      <w:r>
        <w:rPr>
          <w:rFonts w:hint="eastAsia" w:asciiTheme="minorEastAsia" w:hAnsiTheme="minorEastAsia"/>
          <w:sz w:val="28"/>
          <w:szCs w:val="28"/>
        </w:rPr>
        <w:t>吉林银行股份有限公司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5.</w:t>
      </w:r>
      <w:r>
        <w:rPr>
          <w:rFonts w:hint="eastAsia" w:asciiTheme="minorEastAsia" w:hAnsiTheme="minorEastAsia"/>
          <w:sz w:val="28"/>
          <w:szCs w:val="28"/>
        </w:rPr>
        <w:t>中国农业银行股份有限公司吉林省分行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6.</w:t>
      </w:r>
      <w:r>
        <w:rPr>
          <w:rFonts w:hint="eastAsia" w:asciiTheme="minorEastAsia" w:hAnsiTheme="minorEastAsia"/>
          <w:sz w:val="28"/>
          <w:szCs w:val="28"/>
        </w:rPr>
        <w:t>中国邮政储蓄银行股份有限公司吉林省分行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7.</w:t>
      </w:r>
      <w:r>
        <w:rPr>
          <w:rFonts w:hint="eastAsia" w:asciiTheme="minorEastAsia" w:hAnsiTheme="minorEastAsia"/>
          <w:sz w:val="28"/>
          <w:szCs w:val="28"/>
        </w:rPr>
        <w:t>中国建设银行股份有限公司吉林省分行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8.</w:t>
      </w:r>
      <w:r>
        <w:rPr>
          <w:rFonts w:hint="eastAsia" w:asciiTheme="minorEastAsia" w:hAnsiTheme="minorEastAsia"/>
          <w:sz w:val="28"/>
          <w:szCs w:val="28"/>
        </w:rPr>
        <w:t>交通银行股份有限公司吉林省分行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9.</w:t>
      </w:r>
      <w:r>
        <w:rPr>
          <w:rFonts w:hint="eastAsia" w:asciiTheme="minorEastAsia" w:hAnsiTheme="minorEastAsia"/>
          <w:sz w:val="28"/>
          <w:szCs w:val="28"/>
        </w:rPr>
        <w:t>兴业银行股份有限公司长春分行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10.</w:t>
      </w:r>
      <w:r>
        <w:rPr>
          <w:rFonts w:hint="eastAsia" w:asciiTheme="minorEastAsia" w:hAnsiTheme="minorEastAsia"/>
          <w:sz w:val="28"/>
          <w:szCs w:val="28"/>
        </w:rPr>
        <w:t>中国银行股份有限公司吉林省分行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11.</w:t>
      </w:r>
      <w:r>
        <w:rPr>
          <w:rFonts w:hint="eastAsia" w:asciiTheme="minorEastAsia" w:hAnsiTheme="minorEastAsia"/>
          <w:sz w:val="28"/>
          <w:szCs w:val="28"/>
        </w:rPr>
        <w:t>招商银行股份有限公司长春分行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12.</w:t>
      </w:r>
      <w:r>
        <w:rPr>
          <w:rFonts w:hint="eastAsia" w:asciiTheme="minorEastAsia" w:hAnsiTheme="minorEastAsia"/>
          <w:sz w:val="28"/>
          <w:szCs w:val="28"/>
        </w:rPr>
        <w:t>中国民生银行股份有限公司长春分行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13.</w:t>
      </w:r>
      <w:r>
        <w:rPr>
          <w:rFonts w:hint="eastAsia" w:asciiTheme="minorEastAsia" w:hAnsiTheme="minorEastAsia"/>
          <w:sz w:val="28"/>
          <w:szCs w:val="28"/>
        </w:rPr>
        <w:t>上海浦东发展银行股份有限公司长春分行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14.</w:t>
      </w:r>
      <w:r>
        <w:rPr>
          <w:rFonts w:hint="eastAsia" w:asciiTheme="minorEastAsia" w:hAnsiTheme="minorEastAsia"/>
          <w:sz w:val="28"/>
          <w:szCs w:val="28"/>
        </w:rPr>
        <w:t>中国光大银行股份有限公司长春分行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15.</w:t>
      </w:r>
      <w:r>
        <w:rPr>
          <w:rFonts w:hint="eastAsia" w:asciiTheme="minorEastAsia" w:hAnsiTheme="minorEastAsia"/>
          <w:sz w:val="28"/>
          <w:szCs w:val="28"/>
        </w:rPr>
        <w:t>广发银行股份有限公司长春分行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lN2Q3MWExY2I1YTEzNWNhNjBiZmI4M2Y2NjI2MTUifQ=="/>
  </w:docVars>
  <w:rsids>
    <w:rsidRoot w:val="001952E7"/>
    <w:rsid w:val="001952E7"/>
    <w:rsid w:val="0032717E"/>
    <w:rsid w:val="006C727E"/>
    <w:rsid w:val="008A556D"/>
    <w:rsid w:val="0B0B14A6"/>
    <w:rsid w:val="19BA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2 Char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7">
    <w:name w:val="font"/>
    <w:basedOn w:val="5"/>
    <w:uiPriority w:val="0"/>
  </w:style>
  <w:style w:type="character" w:customStyle="1" w:styleId="8">
    <w:name w:val="bigger"/>
    <w:basedOn w:val="5"/>
    <w:uiPriority w:val="0"/>
  </w:style>
  <w:style w:type="character" w:customStyle="1" w:styleId="9">
    <w:name w:val="medium"/>
    <w:basedOn w:val="5"/>
    <w:uiPriority w:val="0"/>
  </w:style>
  <w:style w:type="character" w:customStyle="1" w:styleId="10">
    <w:name w:val="smaller"/>
    <w:basedOn w:val="5"/>
    <w:qFormat/>
    <w:uiPriority w:val="0"/>
  </w:style>
  <w:style w:type="character" w:customStyle="1" w:styleId="11">
    <w:name w:val="print_del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991</Words>
  <Characters>1052</Characters>
  <Lines>7</Lines>
  <Paragraphs>2</Paragraphs>
  <TotalTime>23</TotalTime>
  <ScaleCrop>false</ScaleCrop>
  <LinksUpToDate>false</LinksUpToDate>
  <CharactersWithSpaces>1054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2023-06-27T06:48:00Z</dcterms:created>
  <dc:creator>关欣媛</dc:creator>
  <cp:lastModifiedBy>Yu。</cp:lastModifiedBy>
  <dcterms:modified xsi:type="dcterms:W3CDTF">2023-07-14T06:30:31Z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3A23F71048DE4A6BB4AE863A941925D5_13</vt:lpwstr>
  </property>
</Properties>
</file>